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4AD9" w14:textId="383EDA09" w:rsidR="00EA33C5" w:rsidRDefault="00EA33C5" w:rsidP="00AE6782">
      <w:pPr>
        <w:pStyle w:val="Titre"/>
        <w:jc w:val="left"/>
        <w:rPr>
          <w:sz w:val="28"/>
          <w:szCs w:val="28"/>
        </w:rPr>
      </w:pPr>
    </w:p>
    <w:p w14:paraId="5E3F68DA" w14:textId="77777777" w:rsidR="00AE6782" w:rsidRDefault="00AE6782" w:rsidP="00AE6782">
      <w:pPr>
        <w:pStyle w:val="Titre"/>
        <w:jc w:val="left"/>
        <w:rPr>
          <w:sz w:val="28"/>
          <w:szCs w:val="28"/>
        </w:rPr>
      </w:pPr>
    </w:p>
    <w:p w14:paraId="4E17D3A1" w14:textId="4B6BEE8A" w:rsidR="00B36AA0" w:rsidRDefault="00EA33C5" w:rsidP="00EA33C5">
      <w:pPr>
        <w:pStyle w:val="Titre"/>
        <w:rPr>
          <w:rFonts w:cs="Arial"/>
          <w:sz w:val="28"/>
          <w:szCs w:val="28"/>
        </w:rPr>
      </w:pPr>
      <w:r w:rsidRPr="00EA33C5">
        <w:rPr>
          <w:rFonts w:cs="Arial"/>
          <w:sz w:val="28"/>
          <w:szCs w:val="28"/>
        </w:rPr>
        <w:t>FORMULAIRE DE DEMANDE D’AGRÉMENT</w:t>
      </w:r>
    </w:p>
    <w:p w14:paraId="06AB0DEF" w14:textId="77777777" w:rsidR="00FB6FC6" w:rsidRDefault="00FB6FC6" w:rsidP="00EA33C5">
      <w:pPr>
        <w:pStyle w:val="Titre"/>
        <w:rPr>
          <w:rFonts w:cs="Arial"/>
          <w:sz w:val="28"/>
          <w:szCs w:val="28"/>
        </w:rPr>
      </w:pPr>
    </w:p>
    <w:p w14:paraId="54F162E6" w14:textId="77777777" w:rsidR="00FB6FC6" w:rsidRPr="00FB6FC6" w:rsidRDefault="00FB6FC6" w:rsidP="00FB6FC6">
      <w:pPr>
        <w:pStyle w:val="Titre"/>
        <w:rPr>
          <w:rFonts w:cs="Arial"/>
          <w:b w:val="0"/>
          <w:sz w:val="28"/>
          <w:szCs w:val="28"/>
          <w:u w:val="none"/>
        </w:rPr>
      </w:pPr>
      <w:r w:rsidRPr="00FB6FC6">
        <w:rPr>
          <w:rFonts w:cs="Arial"/>
          <w:b w:val="0"/>
          <w:sz w:val="28"/>
          <w:szCs w:val="28"/>
          <w:u w:val="none"/>
        </w:rPr>
        <w:t>Accueil des internes de DES de « Biologie Médicale » et de DES « Pharmacie Hospitalière »</w:t>
      </w:r>
    </w:p>
    <w:p w14:paraId="42F53B51" w14:textId="77777777" w:rsidR="00FB6FC6" w:rsidRDefault="00FB6FC6" w:rsidP="00FB6FC6">
      <w:pPr>
        <w:pStyle w:val="Titre"/>
        <w:jc w:val="left"/>
        <w:rPr>
          <w:rFonts w:cs="Arial"/>
          <w:b w:val="0"/>
          <w:sz w:val="28"/>
          <w:szCs w:val="28"/>
          <w:u w:val="none"/>
        </w:rPr>
      </w:pPr>
    </w:p>
    <w:p w14:paraId="5968B33C" w14:textId="55268CD2" w:rsidR="00FB6FC6" w:rsidRDefault="00FB6FC6" w:rsidP="00EA33C5">
      <w:pPr>
        <w:pStyle w:val="Titre"/>
        <w:rPr>
          <w:rFonts w:cs="Arial"/>
          <w:b w:val="0"/>
          <w:sz w:val="28"/>
          <w:szCs w:val="28"/>
          <w:u w:val="none"/>
        </w:rPr>
      </w:pPr>
      <w:r w:rsidRPr="00FB6FC6">
        <w:rPr>
          <w:rFonts w:cs="Arial"/>
          <w:b w:val="0"/>
          <w:sz w:val="28"/>
          <w:szCs w:val="28"/>
          <w:u w:val="none"/>
        </w:rPr>
        <w:t>F</w:t>
      </w:r>
      <w:r>
        <w:rPr>
          <w:rFonts w:cs="Arial"/>
          <w:b w:val="0"/>
          <w:sz w:val="28"/>
          <w:szCs w:val="28"/>
          <w:u w:val="none"/>
        </w:rPr>
        <w:t>ormation Scientifique Transversale</w:t>
      </w:r>
    </w:p>
    <w:p w14:paraId="102A3DD3" w14:textId="6CCF1716" w:rsidR="00FB6FC6" w:rsidRPr="00FB6FC6" w:rsidRDefault="00FB6FC6" w:rsidP="00EA33C5">
      <w:pPr>
        <w:pStyle w:val="Titre"/>
        <w:rPr>
          <w:rFonts w:cs="Arial"/>
          <w:b w:val="0"/>
          <w:sz w:val="28"/>
          <w:szCs w:val="28"/>
          <w:u w:val="none"/>
        </w:rPr>
      </w:pPr>
      <w:r>
        <w:rPr>
          <w:rFonts w:cs="Arial"/>
          <w:b w:val="0"/>
          <w:sz w:val="28"/>
          <w:szCs w:val="28"/>
          <w:u w:val="none"/>
        </w:rPr>
        <w:t>« </w:t>
      </w:r>
      <w:r w:rsidRPr="00FB6FC6">
        <w:rPr>
          <w:rFonts w:cs="Arial"/>
          <w:b w:val="0"/>
          <w:sz w:val="28"/>
          <w:szCs w:val="28"/>
          <w:u w:val="none"/>
        </w:rPr>
        <w:t>Innovation et recherche en sciences biologiques et pharmaceutiques</w:t>
      </w:r>
      <w:r>
        <w:rPr>
          <w:rFonts w:cs="Arial"/>
          <w:b w:val="0"/>
          <w:sz w:val="28"/>
          <w:szCs w:val="28"/>
          <w:u w:val="none"/>
        </w:rPr>
        <w:t> »</w:t>
      </w:r>
    </w:p>
    <w:p w14:paraId="1560B472" w14:textId="39F7446B" w:rsidR="00B36AA0" w:rsidRDefault="00B36AA0" w:rsidP="00EA33C5">
      <w:pPr>
        <w:pStyle w:val="Titre"/>
        <w:rPr>
          <w:rFonts w:cs="Arial"/>
          <w:sz w:val="28"/>
          <w:szCs w:val="28"/>
        </w:rPr>
      </w:pPr>
    </w:p>
    <w:p w14:paraId="49C2B6D0" w14:textId="2CE8E5D6" w:rsidR="00B36AA0" w:rsidRPr="00B36AA0" w:rsidRDefault="00B36AA0" w:rsidP="00B36AA0">
      <w:pPr>
        <w:pStyle w:val="Titre"/>
        <w:jc w:val="both"/>
        <w:rPr>
          <w:rFonts w:cs="Arial"/>
          <w:color w:val="000000" w:themeColor="text1"/>
          <w:szCs w:val="24"/>
          <w:u w:val="none"/>
        </w:rPr>
      </w:pPr>
      <w:r w:rsidRPr="00B36AA0">
        <w:rPr>
          <w:rFonts w:cs="Arial"/>
          <w:color w:val="000000" w:themeColor="text1"/>
          <w:szCs w:val="24"/>
          <w:u w:val="none"/>
        </w:rPr>
        <w:t>Ce formulaire est à renvoyer</w:t>
      </w:r>
      <w:r w:rsidR="007A0B2F">
        <w:rPr>
          <w:rFonts w:cs="Arial"/>
          <w:color w:val="000000" w:themeColor="text1"/>
          <w:szCs w:val="24"/>
          <w:u w:val="none"/>
        </w:rPr>
        <w:t xml:space="preserve"> </w:t>
      </w:r>
      <w:r w:rsidRPr="00B36AA0">
        <w:rPr>
          <w:rFonts w:cs="Arial"/>
          <w:color w:val="000000" w:themeColor="text1"/>
          <w:szCs w:val="24"/>
          <w:u w:val="none"/>
        </w:rPr>
        <w:t>aux coordinateurs de la FST</w:t>
      </w:r>
    </w:p>
    <w:p w14:paraId="5E088FE4" w14:textId="29E20A92" w:rsidR="00B36AA0" w:rsidRPr="00B36AA0" w:rsidRDefault="00B36AA0" w:rsidP="00B36AA0">
      <w:pPr>
        <w:pStyle w:val="Titre"/>
        <w:jc w:val="left"/>
        <w:rPr>
          <w:rFonts w:cs="Arial"/>
          <w:color w:val="000000" w:themeColor="text1"/>
          <w:szCs w:val="24"/>
          <w:u w:val="none"/>
          <w:lang w:val="en-GB"/>
        </w:rPr>
      </w:pPr>
      <w:r w:rsidRPr="00B36AA0">
        <w:rPr>
          <w:rFonts w:cs="Arial"/>
          <w:color w:val="000000" w:themeColor="text1"/>
          <w:szCs w:val="24"/>
          <w:u w:val="none"/>
          <w:lang w:val="en-GB"/>
        </w:rPr>
        <w:t xml:space="preserve">Eric </w:t>
      </w:r>
      <w:proofErr w:type="spellStart"/>
      <w:r w:rsidR="007A0B2F" w:rsidRPr="00B36AA0">
        <w:rPr>
          <w:rFonts w:cs="Arial"/>
          <w:color w:val="000000" w:themeColor="text1"/>
          <w:szCs w:val="24"/>
          <w:u w:val="none"/>
          <w:lang w:val="en-GB"/>
        </w:rPr>
        <w:t>Pasmant</w:t>
      </w:r>
      <w:proofErr w:type="spellEnd"/>
      <w:r w:rsidR="007A0B2F">
        <w:rPr>
          <w:rFonts w:cs="Arial"/>
          <w:color w:val="000000" w:themeColor="text1"/>
          <w:szCs w:val="24"/>
          <w:u w:val="none"/>
          <w:lang w:val="en-GB"/>
        </w:rPr>
        <w:t>;</w:t>
      </w:r>
      <w:r w:rsidRPr="00B36AA0">
        <w:rPr>
          <w:rFonts w:cs="Arial"/>
          <w:color w:val="000000" w:themeColor="text1"/>
          <w:szCs w:val="24"/>
          <w:u w:val="none"/>
          <w:lang w:val="en-GB"/>
        </w:rPr>
        <w:t xml:space="preserve"> </w:t>
      </w:r>
      <w:hyperlink r:id="rId8" w:history="1">
        <w:r w:rsidRPr="00B36AA0">
          <w:rPr>
            <w:rStyle w:val="Lienhypertexte"/>
            <w:rFonts w:cs="Arial"/>
            <w:color w:val="000000" w:themeColor="text1"/>
            <w:szCs w:val="24"/>
            <w:lang w:val="en-GB"/>
          </w:rPr>
          <w:t>eric.pasmant@u-paris.fr</w:t>
        </w:r>
      </w:hyperlink>
    </w:p>
    <w:p w14:paraId="748F2A2B" w14:textId="7595C751" w:rsidR="00B36AA0" w:rsidRPr="00B36AA0" w:rsidRDefault="00B36AA0" w:rsidP="00B36AA0">
      <w:pPr>
        <w:pStyle w:val="Titre"/>
        <w:jc w:val="left"/>
        <w:rPr>
          <w:rFonts w:cs="Arial"/>
          <w:color w:val="000000" w:themeColor="text1"/>
          <w:szCs w:val="24"/>
          <w:u w:val="none"/>
        </w:rPr>
      </w:pPr>
      <w:r w:rsidRPr="00B36AA0">
        <w:rPr>
          <w:rFonts w:cs="Arial"/>
          <w:color w:val="000000" w:themeColor="text1"/>
          <w:szCs w:val="24"/>
          <w:u w:val="none"/>
        </w:rPr>
        <w:t xml:space="preserve">Nathalie </w:t>
      </w:r>
      <w:r w:rsidR="00FB6FC6" w:rsidRPr="00B36AA0">
        <w:rPr>
          <w:rFonts w:cs="Arial"/>
          <w:color w:val="000000" w:themeColor="text1"/>
          <w:szCs w:val="24"/>
          <w:u w:val="none"/>
        </w:rPr>
        <w:t>Chaput ;</w:t>
      </w:r>
      <w:r w:rsidRPr="00B36AA0">
        <w:rPr>
          <w:rFonts w:cs="Arial"/>
          <w:color w:val="000000" w:themeColor="text1"/>
          <w:szCs w:val="24"/>
          <w:u w:val="none"/>
        </w:rPr>
        <w:t xml:space="preserve"> </w:t>
      </w:r>
      <w:hyperlink r:id="rId9" w:history="1">
        <w:r w:rsidRPr="00B36AA0">
          <w:rPr>
            <w:rStyle w:val="Lienhypertexte"/>
            <w:rFonts w:cs="Arial"/>
            <w:color w:val="000000" w:themeColor="text1"/>
            <w:szCs w:val="24"/>
          </w:rPr>
          <w:t>nathalie.chaput@universite-paris-saclay.fr</w:t>
        </w:r>
      </w:hyperlink>
      <w:r w:rsidRPr="00B36AA0">
        <w:rPr>
          <w:rFonts w:cs="Arial"/>
          <w:color w:val="000000" w:themeColor="text1"/>
          <w:szCs w:val="24"/>
          <w:u w:val="none"/>
        </w:rPr>
        <w:t xml:space="preserve"> </w:t>
      </w:r>
    </w:p>
    <w:p w14:paraId="32F29BBD" w14:textId="77777777" w:rsidR="00AD4AB8" w:rsidRPr="00B36AA0" w:rsidRDefault="00AD4AB8" w:rsidP="00EA33C5">
      <w:pPr>
        <w:pStyle w:val="Titre"/>
        <w:rPr>
          <w:rFonts w:cs="Arial"/>
          <w:sz w:val="28"/>
          <w:szCs w:val="28"/>
        </w:rPr>
      </w:pPr>
    </w:p>
    <w:p w14:paraId="45CCC6A5" w14:textId="77777777" w:rsidR="00EA33C5" w:rsidRPr="00EA33C5" w:rsidRDefault="00EA33C5" w:rsidP="00EA33C5">
      <w:pPr>
        <w:jc w:val="center"/>
        <w:rPr>
          <w:rFonts w:ascii="Arial" w:hAnsi="Arial" w:cs="Arial"/>
        </w:rPr>
      </w:pPr>
      <w:r w:rsidRPr="00EA33C5">
        <w:rPr>
          <w:rFonts w:ascii="Arial" w:hAnsi="Arial" w:cs="Arial"/>
        </w:rPr>
        <w:t>Arrêté du 29 avril 2022 relatif à la création d’une formation spécialisée transversale « Innovation</w:t>
      </w:r>
      <w:r w:rsidRPr="00EA33C5">
        <w:rPr>
          <w:rFonts w:ascii="Arial" w:hAnsi="Arial" w:cs="Arial"/>
        </w:rPr>
        <w:br/>
        <w:t>et recherche en sciences biologiques et pharmaceutiques » et portant modification de plusieurs</w:t>
      </w:r>
      <w:r w:rsidRPr="00EA33C5">
        <w:rPr>
          <w:rFonts w:ascii="Arial" w:hAnsi="Arial" w:cs="Arial"/>
        </w:rPr>
        <w:br/>
        <w:t>arrêtés relatifs aux formations de santé (journal officiel du 8 mai 2022)</w:t>
      </w:r>
    </w:p>
    <w:p w14:paraId="5BED70EC" w14:textId="77777777" w:rsidR="00EA33C5" w:rsidRPr="00EA33C5" w:rsidRDefault="00EA33C5" w:rsidP="00EA33C5">
      <w:pPr>
        <w:jc w:val="center"/>
        <w:rPr>
          <w:rFonts w:ascii="Arial" w:hAnsi="Arial" w:cs="Arial"/>
        </w:rPr>
      </w:pPr>
    </w:p>
    <w:p w14:paraId="3F11E46D" w14:textId="77777777" w:rsidR="00EA33C5" w:rsidRPr="00EA33C5" w:rsidRDefault="007A0B2F" w:rsidP="00EA33C5">
      <w:pPr>
        <w:jc w:val="center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="00EA33C5" w:rsidRPr="00EA33C5">
          <w:rPr>
            <w:rStyle w:val="Lienhypertexte"/>
            <w:rFonts w:ascii="Arial" w:hAnsi="Arial" w:cs="Arial"/>
            <w:shd w:val="clear" w:color="auto" w:fill="FFFFFF"/>
          </w:rPr>
          <w:t>https://www.legifrance.gouv.fr/eli/arrete/2022/4/29/ESRS2212441A/jo/texte</w:t>
        </w:r>
      </w:hyperlink>
      <w:r w:rsidR="00EA33C5" w:rsidRPr="00EA33C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C750982" w14:textId="77777777" w:rsidR="00515785" w:rsidRDefault="005157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EA33C5" w:rsidRPr="00434CD7" w14:paraId="3F9B2D36" w14:textId="77777777" w:rsidTr="00191EA8">
        <w:trPr>
          <w:cantSplit/>
          <w:trHeight w:val="731"/>
        </w:trPr>
        <w:tc>
          <w:tcPr>
            <w:tcW w:w="1640" w:type="pct"/>
          </w:tcPr>
          <w:p w14:paraId="20FA86E3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Nom et adresse de l’établissement :</w:t>
            </w:r>
          </w:p>
        </w:tc>
        <w:tc>
          <w:tcPr>
            <w:tcW w:w="3360" w:type="pct"/>
          </w:tcPr>
          <w:p w14:paraId="461570F4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F4F" w:rsidRPr="00434CD7" w14:paraId="259547AB" w14:textId="77777777" w:rsidTr="005E1EB7">
        <w:trPr>
          <w:cantSplit/>
          <w:trHeight w:val="282"/>
        </w:trPr>
        <w:tc>
          <w:tcPr>
            <w:tcW w:w="1640" w:type="pct"/>
          </w:tcPr>
          <w:p w14:paraId="61776D0C" w14:textId="7DCB16E0" w:rsidR="00252F4F" w:rsidRPr="00434CD7" w:rsidRDefault="00252F4F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Numéro FINESS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 de l’établissement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3360" w:type="pct"/>
          </w:tcPr>
          <w:p w14:paraId="3D9F5BE5" w14:textId="77777777" w:rsidR="00252F4F" w:rsidRPr="00434CD7" w:rsidRDefault="00252F4F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3C5" w:rsidRPr="00434CD7" w14:paraId="038EBC5E" w14:textId="77777777" w:rsidTr="005E1EB7">
        <w:trPr>
          <w:cantSplit/>
          <w:trHeight w:val="282"/>
        </w:trPr>
        <w:tc>
          <w:tcPr>
            <w:tcW w:w="1640" w:type="pct"/>
          </w:tcPr>
          <w:p w14:paraId="3F225206" w14:textId="0C7303B6" w:rsidR="00EA33C5" w:rsidRPr="00434CD7" w:rsidRDefault="00EA33C5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SIRET de l’établissement :</w:t>
            </w:r>
          </w:p>
          <w:p w14:paraId="22B18F1E" w14:textId="77777777" w:rsidR="00EA33C5" w:rsidRPr="00434CD7" w:rsidRDefault="00EA33C5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60" w:type="pct"/>
          </w:tcPr>
          <w:p w14:paraId="10CC2AB3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3C5" w:rsidRPr="00434CD7" w14:paraId="1B90D3D3" w14:textId="77777777" w:rsidTr="00EA33C5">
        <w:trPr>
          <w:cantSplit/>
        </w:trPr>
        <w:tc>
          <w:tcPr>
            <w:tcW w:w="5000" w:type="pct"/>
            <w:gridSpan w:val="2"/>
          </w:tcPr>
          <w:p w14:paraId="15DD237D" w14:textId="7FAF4264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Nom de la personne responsable du </w:t>
            </w:r>
            <w:r w:rsidR="002F2985" w:rsidRPr="00434CD7">
              <w:rPr>
                <w:rFonts w:ascii="Arial" w:hAnsi="Arial" w:cs="Arial"/>
                <w:b/>
                <w:sz w:val="22"/>
                <w:szCs w:val="22"/>
              </w:rPr>
              <w:t>dossier :</w:t>
            </w:r>
          </w:p>
          <w:p w14:paraId="5FA734DF" w14:textId="77777777" w:rsidR="00EA33C5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CA42D46" w14:textId="77777777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Téléphone :</w:t>
            </w:r>
          </w:p>
          <w:p w14:paraId="31699D3D" w14:textId="77777777" w:rsidR="00EA33C5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BC1F996" w14:textId="77777777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Mél : </w:t>
            </w:r>
          </w:p>
        </w:tc>
      </w:tr>
      <w:tr w:rsidR="00EA33C5" w:rsidRPr="00434CD7" w14:paraId="4AF5EDBD" w14:textId="77777777" w:rsidTr="005E1EB7">
        <w:trPr>
          <w:cantSplit/>
          <w:trHeight w:val="283"/>
        </w:trPr>
        <w:tc>
          <w:tcPr>
            <w:tcW w:w="1640" w:type="pct"/>
          </w:tcPr>
          <w:p w14:paraId="1E1B0173" w14:textId="77777777" w:rsidR="00EA33C5" w:rsidRPr="00434CD7" w:rsidRDefault="005E1EB7" w:rsidP="00A11D59">
            <w:pPr>
              <w:spacing w:before="120" w:after="120"/>
              <w:ind w:right="-1630"/>
              <w:rPr>
                <w:rFonts w:ascii="Arial" w:hAnsi="Arial" w:cs="Arial"/>
                <w:b/>
                <w:sz w:val="22"/>
                <w:szCs w:val="22"/>
              </w:rPr>
            </w:pPr>
            <w:r w:rsidRPr="00191EA8">
              <w:rPr>
                <w:rFonts w:ascii="Arial" w:hAnsi="Arial" w:cs="Arial"/>
                <w:b/>
                <w:sz w:val="22"/>
                <w:szCs w:val="22"/>
              </w:rPr>
              <w:t>Nature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l’établissement</w:t>
            </w:r>
          </w:p>
          <w:p w14:paraId="0D134A4F" w14:textId="77777777" w:rsidR="00EA33C5" w:rsidRPr="00434CD7" w:rsidRDefault="00EA33C5" w:rsidP="00A11D59">
            <w:pPr>
              <w:spacing w:before="120" w:after="120"/>
              <w:ind w:right="-163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66EA6" w14:textId="77777777" w:rsidR="00EA33C5" w:rsidRPr="00434CD7" w:rsidRDefault="00EA33C5" w:rsidP="00A11D59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0" w:type="pct"/>
          </w:tcPr>
          <w:p w14:paraId="4F9FA7C0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CHU </w:t>
            </w:r>
          </w:p>
          <w:p w14:paraId="3AF35B99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CHG</w:t>
            </w:r>
          </w:p>
          <w:p w14:paraId="250DD72C" w14:textId="77777777" w:rsidR="00EA33C5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ESPIC</w:t>
            </w:r>
          </w:p>
          <w:p w14:paraId="1F047D9E" w14:textId="25C9668E" w:rsidR="00EA33C5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Etablissement privé autre que d’intérêt collectif</w:t>
            </w:r>
          </w:p>
          <w:p w14:paraId="3A70223D" w14:textId="26C03581" w:rsidR="00E06D7F" w:rsidRPr="00434CD7" w:rsidRDefault="00E06D7F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EPST</w:t>
            </w:r>
            <w:r w:rsidR="00F66A7C">
              <w:rPr>
                <w:rFonts w:ascii="Arial" w:hAnsi="Arial" w:cs="Arial"/>
                <w:sz w:val="22"/>
                <w:szCs w:val="22"/>
              </w:rPr>
              <w:t xml:space="preserve"> (INSERM, CNRS) :</w:t>
            </w:r>
            <w:r>
              <w:rPr>
                <w:rFonts w:ascii="Arial" w:hAnsi="Arial" w:cs="Arial"/>
                <w:sz w:val="22"/>
                <w:szCs w:val="22"/>
              </w:rPr>
              <w:t xml:space="preserve"> Unité de recherche</w:t>
            </w:r>
          </w:p>
          <w:p w14:paraId="0A53C695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 w:rsidR="00EA33C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</w:tr>
    </w:tbl>
    <w:p w14:paraId="57AE3A8F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430"/>
        <w:gridCol w:w="1241"/>
        <w:gridCol w:w="2418"/>
      </w:tblGrid>
      <w:tr w:rsidR="00B84D63" w:rsidRPr="00434CD7" w14:paraId="4D503A56" w14:textId="77777777" w:rsidTr="001D1A4B">
        <w:trPr>
          <w:cantSplit/>
          <w:trHeight w:val="34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09640D" w14:textId="77777777" w:rsidR="00B84D63" w:rsidRPr="00434CD7" w:rsidRDefault="00B84D63" w:rsidP="001D1A4B">
            <w:pPr>
              <w:ind w:right="-1627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Activité de la structure d’accueil</w:t>
            </w:r>
          </w:p>
        </w:tc>
      </w:tr>
      <w:tr w:rsidR="00B84D63" w:rsidRPr="00434CD7" w14:paraId="3DFA3B32" w14:textId="77777777" w:rsidTr="001D1A4B">
        <w:trPr>
          <w:cantSplit/>
          <w:trHeight w:val="976"/>
        </w:trPr>
        <w:tc>
          <w:tcPr>
            <w:tcW w:w="1640" w:type="pct"/>
          </w:tcPr>
          <w:p w14:paraId="19DAD980" w14:textId="5A182747" w:rsidR="00B84D63" w:rsidRPr="00434CD7" w:rsidRDefault="00B84D63" w:rsidP="00AD4A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lastRenderedPageBreak/>
              <w:t xml:space="preserve">Nom du service /de la structure demandant </w:t>
            </w:r>
            <w:r w:rsidR="00AD4AB8" w:rsidRPr="00434CD7">
              <w:rPr>
                <w:rFonts w:ascii="Arial" w:hAnsi="Arial" w:cs="Arial"/>
                <w:sz w:val="22"/>
                <w:szCs w:val="22"/>
              </w:rPr>
              <w:t>l’agrément :</w:t>
            </w:r>
          </w:p>
          <w:p w14:paraId="7BD6B852" w14:textId="53F0C1B9" w:rsidR="00B84D63" w:rsidRPr="00434CD7" w:rsidRDefault="00B84D63" w:rsidP="00AD4A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(Précisez </w:t>
            </w:r>
            <w:r w:rsidR="00AD4AB8" w:rsidRPr="00434CD7">
              <w:rPr>
                <w:rFonts w:ascii="Arial" w:hAnsi="Arial" w:cs="Arial"/>
                <w:sz w:val="22"/>
                <w:szCs w:val="22"/>
              </w:rPr>
              <w:t>si :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unité</w:t>
            </w:r>
            <w:r w:rsidR="00AD4AB8">
              <w:rPr>
                <w:rFonts w:ascii="Arial" w:hAnsi="Arial" w:cs="Arial"/>
                <w:sz w:val="22"/>
                <w:szCs w:val="22"/>
              </w:rPr>
              <w:t xml:space="preserve"> recherche</w:t>
            </w:r>
            <w:r w:rsidRPr="00434CD7">
              <w:rPr>
                <w:rFonts w:ascii="Arial" w:hAnsi="Arial" w:cs="Arial"/>
                <w:sz w:val="22"/>
                <w:szCs w:val="22"/>
              </w:rPr>
              <w:t>, service, département, pôle ou direction)</w:t>
            </w:r>
          </w:p>
        </w:tc>
        <w:tc>
          <w:tcPr>
            <w:tcW w:w="3360" w:type="pct"/>
            <w:gridSpan w:val="3"/>
          </w:tcPr>
          <w:p w14:paraId="776A2429" w14:textId="77777777" w:rsidR="00B84D63" w:rsidRPr="00434CD7" w:rsidRDefault="00B84D63" w:rsidP="001D1A4B">
            <w:pPr>
              <w:tabs>
                <w:tab w:val="left" w:pos="1773"/>
              </w:tabs>
              <w:spacing w:before="240" w:after="240"/>
              <w:ind w:left="-3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63" w:rsidRPr="00434CD7" w14:paraId="5C4F32EB" w14:textId="77777777" w:rsidTr="001D1A4B">
        <w:trPr>
          <w:cantSplit/>
          <w:trHeight w:val="53"/>
        </w:trPr>
        <w:tc>
          <w:tcPr>
            <w:tcW w:w="1640" w:type="pct"/>
            <w:vMerge w:val="restart"/>
          </w:tcPr>
          <w:p w14:paraId="43BDC235" w14:textId="25A5CD54" w:rsidR="00B84D63" w:rsidRPr="00434CD7" w:rsidRDefault="00B84D63" w:rsidP="001D1A4B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Nom du responsable du service </w:t>
            </w:r>
            <w:r w:rsidR="00AD4AB8">
              <w:rPr>
                <w:rFonts w:ascii="Arial" w:hAnsi="Arial" w:cs="Arial"/>
                <w:sz w:val="22"/>
                <w:szCs w:val="22"/>
              </w:rPr>
              <w:t xml:space="preserve">ou de l’unité </w:t>
            </w:r>
            <w:r w:rsidRPr="00434C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D04B4F" w14:textId="77777777" w:rsidR="00B84D63" w:rsidRPr="00434CD7" w:rsidRDefault="00B84D63" w:rsidP="001D1A4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(Précisez si Dr. ou Pr.)</w:t>
            </w:r>
          </w:p>
        </w:tc>
        <w:tc>
          <w:tcPr>
            <w:tcW w:w="1341" w:type="pct"/>
            <w:vMerge w:val="restart"/>
          </w:tcPr>
          <w:p w14:paraId="0EE610A9" w14:textId="77777777" w:rsidR="00B84D63" w:rsidRPr="00434CD7" w:rsidRDefault="00B84D63" w:rsidP="001D1A4B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</w:tcPr>
          <w:p w14:paraId="2B19D9A5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Téléphone:</w:t>
            </w:r>
          </w:p>
        </w:tc>
        <w:tc>
          <w:tcPr>
            <w:tcW w:w="1334" w:type="pct"/>
          </w:tcPr>
          <w:p w14:paraId="19BF55E7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63" w:rsidRPr="00434CD7" w14:paraId="5C219CDA" w14:textId="77777777" w:rsidTr="001D1A4B">
        <w:trPr>
          <w:cantSplit/>
          <w:trHeight w:val="98"/>
        </w:trPr>
        <w:tc>
          <w:tcPr>
            <w:tcW w:w="1640" w:type="pct"/>
            <w:vMerge/>
          </w:tcPr>
          <w:p w14:paraId="65613D75" w14:textId="77777777" w:rsidR="00B84D63" w:rsidRPr="00434CD7" w:rsidRDefault="00B84D63" w:rsidP="001D1A4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vMerge/>
          </w:tcPr>
          <w:p w14:paraId="5E7F9468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</w:tcPr>
          <w:p w14:paraId="5F6D50FE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Mél:</w:t>
            </w:r>
          </w:p>
        </w:tc>
        <w:tc>
          <w:tcPr>
            <w:tcW w:w="1334" w:type="pct"/>
          </w:tcPr>
          <w:p w14:paraId="7FC8F9BC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8B4545" w14:textId="77777777" w:rsidR="00EA33C5" w:rsidRDefault="00EA33C5"/>
    <w:p w14:paraId="49ED1506" w14:textId="77777777" w:rsidR="00B84D63" w:rsidRDefault="00B84D63"/>
    <w:p w14:paraId="274C606C" w14:textId="77777777" w:rsidR="00B84D63" w:rsidRDefault="00B84D63"/>
    <w:p w14:paraId="381BCF86" w14:textId="77777777" w:rsidR="00B84D63" w:rsidRDefault="00B84D63"/>
    <w:p w14:paraId="1DF51BAD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4"/>
      </w:tblGrid>
      <w:tr w:rsidR="00EA33C5" w:rsidRPr="00EA33C5" w14:paraId="56D1CBD4" w14:textId="77777777" w:rsidTr="0046690D">
        <w:trPr>
          <w:cantSplit/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38713" w14:textId="77777777" w:rsidR="00EA33C5" w:rsidRPr="00191EA8" w:rsidRDefault="00EA33C5" w:rsidP="00EA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191EA8">
              <w:rPr>
                <w:rFonts w:ascii="Arial" w:hAnsi="Arial" w:cs="Arial"/>
                <w:b/>
                <w:sz w:val="22"/>
                <w:szCs w:val="22"/>
                <w:u w:val="single"/>
              </w:rPr>
              <w:t>Disciplines de la structure d’accueil</w:t>
            </w: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A33C5" w:rsidRPr="00434CD7" w14:paraId="733DDF45" w14:textId="77777777" w:rsidTr="00AD4AB8">
        <w:trPr>
          <w:cantSplit/>
          <w:trHeight w:val="335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55B62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Recherche clinique    </w:t>
            </w:r>
          </w:p>
          <w:p w14:paraId="1C0F9080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Hygiène hospitalière </w:t>
            </w:r>
          </w:p>
          <w:p w14:paraId="1C27466F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Nutrition</w:t>
            </w:r>
          </w:p>
          <w:p w14:paraId="29C5D230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Diagnostic in vitro      </w:t>
            </w:r>
          </w:p>
          <w:p w14:paraId="251D4851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Dispositifs médicaux </w:t>
            </w:r>
          </w:p>
          <w:p w14:paraId="6F6C0CD6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Biothérapie</w:t>
            </w:r>
          </w:p>
          <w:p w14:paraId="1F355D8A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Thérapie génique / thérapie cellulaire</w:t>
            </w:r>
          </w:p>
          <w:p w14:paraId="3444F3D4" w14:textId="59E859C4" w:rsidR="00EA33C5" w:rsidRPr="00E91157" w:rsidRDefault="00015AB6" w:rsidP="00E9115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Nanomédecine / nanosciences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AD4EC" w14:textId="77777777" w:rsidR="005E1EB7" w:rsidRPr="00434CD7" w:rsidRDefault="00015AB6" w:rsidP="005E1E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Recherche physiopathologique</w:t>
            </w:r>
          </w:p>
          <w:p w14:paraId="55D73175" w14:textId="3EF989EC" w:rsidR="005E1EB7" w:rsidRDefault="00015AB6" w:rsidP="005E1EB7">
            <w:pPr>
              <w:ind w:right="-1627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R&amp;D dans le domaine d</w:t>
            </w:r>
            <w:r w:rsidR="00AD4AB8">
              <w:rPr>
                <w:rFonts w:ascii="Arial" w:hAnsi="Arial" w:cs="Arial"/>
                <w:sz w:val="22"/>
                <w:szCs w:val="22"/>
              </w:rPr>
              <w:t>es produits de santé</w:t>
            </w:r>
          </w:p>
          <w:p w14:paraId="21B943A4" w14:textId="53B905CD" w:rsidR="00F66A7C" w:rsidRPr="00434CD7" w:rsidRDefault="00F66A7C" w:rsidP="00191EA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Génétique / Génomique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13989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Bio-informatique </w:t>
            </w:r>
          </w:p>
          <w:p w14:paraId="4D59030D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E-santé </w:t>
            </w:r>
          </w:p>
          <w:p w14:paraId="6AD6F218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Santé publique, pharmaco-épidémiologie </w:t>
            </w:r>
          </w:p>
          <w:p w14:paraId="531283E5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Environnement et santé </w:t>
            </w:r>
          </w:p>
          <w:p w14:paraId="2EC9152B" w14:textId="5C1A7DB7" w:rsidR="005E1EB7" w:rsidRPr="00E91157" w:rsidRDefault="00015AB6" w:rsidP="00E9115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 w:rsidR="005E1EB7">
              <w:rPr>
                <w:rFonts w:ascii="Arial" w:hAnsi="Arial" w:cs="Arial"/>
                <w:sz w:val="22"/>
                <w:szCs w:val="22"/>
              </w:rPr>
              <w:t> 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27AB534D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1FEFA5F6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786EA" w14:textId="01E8C0A6" w:rsidR="00B84D63" w:rsidRPr="00434CD7" w:rsidRDefault="00B84D63" w:rsidP="00191EA8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F66A7C">
              <w:rPr>
                <w:rFonts w:ascii="Arial" w:hAnsi="Arial" w:cs="Arial"/>
                <w:b/>
                <w:sz w:val="22"/>
                <w:szCs w:val="22"/>
                <w:u w:val="single"/>
              </w:rPr>
              <w:t>Informations concernant la demande</w:t>
            </w:r>
          </w:p>
        </w:tc>
      </w:tr>
      <w:tr w:rsidR="00B84D63" w:rsidRPr="00434CD7" w14:paraId="2F49FBCE" w14:textId="77777777" w:rsidTr="001D1A4B">
        <w:trPr>
          <w:cantSplit/>
          <w:trHeight w:val="8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806" w14:textId="4A6DE07F" w:rsidR="00B84D63" w:rsidRPr="00434CD7" w:rsidRDefault="00B84D63" w:rsidP="001D1A4B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lastRenderedPageBreak/>
              <w:t>3-1 – Motif de la demande </w:t>
            </w:r>
            <w:r w:rsidR="00AD4AB8">
              <w:rPr>
                <w:rFonts w:ascii="Arial" w:hAnsi="Arial" w:cs="Arial"/>
                <w:b/>
                <w:sz w:val="22"/>
                <w:szCs w:val="22"/>
              </w:rPr>
              <w:t xml:space="preserve">d’agrément 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>FST Innovation Recherche :</w:t>
            </w:r>
          </w:p>
          <w:p w14:paraId="75DAE6DB" w14:textId="77777777" w:rsidR="00B84D63" w:rsidRPr="00434CD7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Changement de responsable de la structure d’accueil ; si oui, préciser le nom du précédent responsable : </w:t>
            </w:r>
          </w:p>
          <w:p w14:paraId="69D7671A" w14:textId="77777777" w:rsidR="00B84D63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Restructuration</w:t>
            </w:r>
          </w:p>
          <w:p w14:paraId="079B40EB" w14:textId="4B6435FE" w:rsidR="00B84D63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Nouvelle demande</w:t>
            </w:r>
          </w:p>
          <w:p w14:paraId="0C24334B" w14:textId="7C770963" w:rsidR="000308C2" w:rsidRPr="00434CD7" w:rsidRDefault="000308C2" w:rsidP="000308C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Première demande</w:t>
            </w:r>
          </w:p>
          <w:p w14:paraId="6739F0FE" w14:textId="77777777" w:rsidR="000308C2" w:rsidRPr="00434CD7" w:rsidRDefault="000308C2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  <w:p w14:paraId="6A161D22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3.2 – Renseignements </w:t>
            </w: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diverses sur la structure d’accueil : </w:t>
            </w:r>
          </w:p>
          <w:p w14:paraId="6D68902B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un encadrement universitaire 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5F6FB443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un agrément IPR pour l’année 2023-2024 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5B6344E1" w14:textId="41E586E3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déjà obtenue un agrément pour accueillir un interne 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 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82C" w:rsidRPr="002F2985">
              <w:rPr>
                <w:rFonts w:ascii="Arial" w:hAnsi="Arial" w:cs="Arial"/>
                <w:sz w:val="22"/>
                <w:szCs w:val="22"/>
              </w:rPr>
              <w:t>si oui, précisez lequel :</w:t>
            </w:r>
          </w:p>
          <w:p w14:paraId="0A566414" w14:textId="32B2ED19" w:rsidR="00B84D63" w:rsidRPr="00434CD7" w:rsidRDefault="00B84D63" w:rsidP="0002123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est-elle rattachée à 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une 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Ecole </w:t>
            </w:r>
            <w:r w:rsidR="00021239">
              <w:rPr>
                <w:rFonts w:ascii="Arial" w:hAnsi="Arial" w:cs="Arial"/>
                <w:sz w:val="22"/>
                <w:szCs w:val="22"/>
              </w:rPr>
              <w:t>D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octorale 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0B2F">
              <w:rPr>
                <w:rFonts w:ascii="Arial" w:hAnsi="Arial" w:cs="Arial"/>
                <w:sz w:val="22"/>
                <w:szCs w:val="22"/>
              </w:rPr>
            </w:r>
            <w:r w:rsidR="007A0B2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 Si oui, précisez laquelle</w:t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</w:tr>
    </w:tbl>
    <w:p w14:paraId="0C909175" w14:textId="4958E1ED" w:rsidR="00191EA8" w:rsidRDefault="007272D0" w:rsidP="00191EA8">
      <w:pPr>
        <w:tabs>
          <w:tab w:val="left" w:pos="6204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A33C5" w:rsidRPr="00434CD7" w14:paraId="2CF80FB5" w14:textId="77777777" w:rsidTr="0046690D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87BA03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Description synthétique de l’activité du service et adéquation avec les objectifs de la FST</w:t>
            </w:r>
            <w:r w:rsidR="00B84D6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EA33C5" w:rsidRPr="00E91157" w14:paraId="7D606EDA" w14:textId="77777777" w:rsidTr="00EA33C5">
        <w:trPr>
          <w:cantSplit/>
          <w:trHeight w:val="3088"/>
        </w:trPr>
        <w:tc>
          <w:tcPr>
            <w:tcW w:w="5000" w:type="pct"/>
          </w:tcPr>
          <w:p w14:paraId="3C867973" w14:textId="2CB9400A" w:rsidR="002F2985" w:rsidRPr="00E91157" w:rsidRDefault="00EA33C5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1157">
              <w:rPr>
                <w:rFonts w:ascii="Arial" w:hAnsi="Arial" w:cs="Arial"/>
                <w:b/>
                <w:sz w:val="22"/>
                <w:szCs w:val="22"/>
              </w:rPr>
              <w:t>Activités du service </w:t>
            </w:r>
            <w:r w:rsidR="00B84D63" w:rsidRPr="00E9115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84D63" w:rsidRPr="00E91157">
              <w:rPr>
                <w:rFonts w:ascii="Arial" w:hAnsi="Arial" w:cs="Arial"/>
                <w:b/>
                <w:color w:val="0000FF"/>
                <w:sz w:val="22"/>
                <w:szCs w:val="22"/>
              </w:rPr>
              <w:t>1/2 page maximum</w:t>
            </w:r>
            <w:r w:rsidR="00B84D63" w:rsidRPr="00E9115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E9115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6538342" w14:textId="77777777" w:rsidR="00E91157" w:rsidRDefault="00E91157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3DABD" w14:textId="77777777" w:rsidR="00E91157" w:rsidRDefault="00E91157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DF22D" w14:textId="6207A362" w:rsidR="002F2985" w:rsidRPr="00E91157" w:rsidRDefault="00B84D63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1157">
              <w:rPr>
                <w:rFonts w:ascii="Arial" w:hAnsi="Arial" w:cs="Arial"/>
                <w:b/>
                <w:sz w:val="22"/>
                <w:szCs w:val="22"/>
              </w:rPr>
              <w:t>En quelques mots indiquer l’a</w:t>
            </w:r>
            <w:r w:rsidR="00EA33C5" w:rsidRPr="00E91157">
              <w:rPr>
                <w:rFonts w:ascii="Arial" w:hAnsi="Arial" w:cs="Arial"/>
                <w:b/>
                <w:sz w:val="22"/>
                <w:szCs w:val="22"/>
              </w:rPr>
              <w:t xml:space="preserve">déquation </w:t>
            </w:r>
            <w:r w:rsidR="00F66A7C" w:rsidRPr="00E91157">
              <w:rPr>
                <w:rFonts w:ascii="Arial" w:hAnsi="Arial" w:cs="Arial"/>
                <w:b/>
                <w:sz w:val="22"/>
                <w:szCs w:val="22"/>
              </w:rPr>
              <w:t xml:space="preserve">de l’activité du service </w:t>
            </w:r>
            <w:r w:rsidR="00EA33C5" w:rsidRPr="00E91157">
              <w:rPr>
                <w:rFonts w:ascii="Arial" w:hAnsi="Arial" w:cs="Arial"/>
                <w:b/>
                <w:sz w:val="22"/>
                <w:szCs w:val="22"/>
              </w:rPr>
              <w:t>avec les objectifs de la FST (JORF n° 0107 du 8 mai 2022 Texte n° 16)</w:t>
            </w:r>
            <w:r w:rsidRPr="00E91157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</w:tbl>
    <w:p w14:paraId="0069BAA2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1D9FD12E" w14:textId="77777777" w:rsidTr="001D1A4B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99757" w14:textId="18569770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Indicateurs du niveau d’activités de la structure, </w:t>
            </w:r>
            <w:r w:rsidR="00AD4AB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unité de recherche,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service ou laboratoire (si pertinent)</w:t>
            </w:r>
          </w:p>
        </w:tc>
      </w:tr>
      <w:tr w:rsidR="00B84D63" w:rsidRPr="00434CD7" w14:paraId="6BBF58EF" w14:textId="77777777" w:rsidTr="002F2985">
        <w:trPr>
          <w:cantSplit/>
          <w:trHeight w:val="41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BD76E17" w14:textId="7A15C462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de publications : </w:t>
            </w:r>
          </w:p>
          <w:p w14:paraId="62A72B6A" w14:textId="77777777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de brevets : </w:t>
            </w:r>
          </w:p>
          <w:p w14:paraId="42397127" w14:textId="77777777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d’essais cliniques : </w:t>
            </w:r>
          </w:p>
          <w:p w14:paraId="30B6B15F" w14:textId="77777777" w:rsidR="00B84D63" w:rsidRPr="0041509D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A33C5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</w:tbl>
    <w:p w14:paraId="26C3B758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4749D00B" w14:textId="77777777" w:rsidTr="002F2985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D5D81D0" w14:textId="77777777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Personnel participant à l'encadrement de l’interne (préciser le nombre)</w:t>
            </w:r>
          </w:p>
        </w:tc>
      </w:tr>
      <w:tr w:rsidR="00B84D63" w:rsidRPr="00434CD7" w14:paraId="5C5D0AB1" w14:textId="77777777" w:rsidTr="002F2985">
        <w:trPr>
          <w:cantSplit/>
          <w:trHeight w:val="41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5BF1AC6" w14:textId="241866AC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5E1EB7">
              <w:rPr>
                <w:rFonts w:ascii="Arial" w:hAnsi="Arial" w:cs="Arial"/>
                <w:sz w:val="22"/>
                <w:szCs w:val="22"/>
              </w:rPr>
              <w:lastRenderedPageBreak/>
              <w:t xml:space="preserve">Pharmaciens ou 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médecins (PU, MCU, </w:t>
            </w:r>
            <w:r w:rsidR="000E2081">
              <w:rPr>
                <w:rFonts w:ascii="Arial" w:hAnsi="Arial" w:cs="Arial"/>
                <w:sz w:val="22"/>
                <w:szCs w:val="22"/>
              </w:rPr>
              <w:t>HU</w:t>
            </w:r>
            <w:r w:rsidR="00ED6612">
              <w:rPr>
                <w:rFonts w:ascii="Arial" w:hAnsi="Arial" w:cs="Arial"/>
                <w:sz w:val="22"/>
                <w:szCs w:val="22"/>
              </w:rPr>
              <w:t xml:space="preserve"> (PU-PH, MCU-PH, AHU)</w:t>
            </w:r>
            <w:r w:rsidR="000E2081">
              <w:rPr>
                <w:rFonts w:ascii="Arial" w:hAnsi="Arial" w:cs="Arial"/>
                <w:sz w:val="22"/>
                <w:szCs w:val="22"/>
              </w:rPr>
              <w:t>, DR, CR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…) : </w:t>
            </w:r>
          </w:p>
          <w:p w14:paraId="3F730388" w14:textId="320AA017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Chercheurs </w:t>
            </w:r>
            <w:r w:rsidR="00F66A7C" w:rsidRPr="00191EA8">
              <w:rPr>
                <w:rFonts w:ascii="Arial" w:hAnsi="Arial" w:cs="Arial"/>
                <w:sz w:val="22"/>
                <w:szCs w:val="22"/>
              </w:rPr>
              <w:t xml:space="preserve">et enseignants-chercheurs </w:t>
            </w:r>
            <w:r w:rsidRPr="00191EA8">
              <w:rPr>
                <w:rFonts w:ascii="Arial" w:hAnsi="Arial" w:cs="Arial"/>
                <w:sz w:val="22"/>
                <w:szCs w:val="22"/>
              </w:rPr>
              <w:t>(CR</w:t>
            </w:r>
            <w:r w:rsidR="00F66A7C" w:rsidRPr="00191EA8">
              <w:rPr>
                <w:rFonts w:ascii="Arial" w:hAnsi="Arial" w:cs="Arial"/>
                <w:sz w:val="22"/>
                <w:szCs w:val="22"/>
              </w:rPr>
              <w:t>, DR, MCU, PU…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) : </w:t>
            </w:r>
            <w:r w:rsidRPr="00191EA8">
              <w:rPr>
                <w:rFonts w:ascii="Calibri" w:hAnsi="Calibri" w:cs="Arial"/>
              </w:rPr>
              <w:tab/>
            </w:r>
          </w:p>
          <w:p w14:paraId="3A5B5DEF" w14:textId="77777777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Ingénieurs : </w:t>
            </w:r>
            <w:r w:rsidRPr="00191EA8">
              <w:rPr>
                <w:rFonts w:ascii="Calibri" w:hAnsi="Calibri" w:cs="Arial"/>
              </w:rPr>
              <w:tab/>
            </w:r>
          </w:p>
          <w:p w14:paraId="5E2F7862" w14:textId="77777777" w:rsidR="00B84D63" w:rsidRPr="005E1EB7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>Personnel technique (techniciens</w:t>
            </w:r>
            <w:r w:rsidRPr="005E1EB7">
              <w:rPr>
                <w:rFonts w:ascii="Arial" w:hAnsi="Arial" w:cs="Arial"/>
                <w:sz w:val="22"/>
                <w:szCs w:val="22"/>
              </w:rPr>
              <w:t xml:space="preserve">, préparateurs…) : </w:t>
            </w:r>
            <w:r w:rsidRPr="00D32458">
              <w:rPr>
                <w:rFonts w:ascii="Calibri" w:hAnsi="Calibri" w:cs="Arial"/>
              </w:rPr>
              <w:tab/>
            </w:r>
          </w:p>
          <w:p w14:paraId="12A4EE77" w14:textId="2A194978" w:rsidR="00B84D63" w:rsidRPr="00E91157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1EB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32458">
              <w:rPr>
                <w:rFonts w:ascii="Calibri" w:hAnsi="Calibri" w:cs="Arial"/>
              </w:rPr>
              <w:tab/>
            </w:r>
          </w:p>
        </w:tc>
      </w:tr>
    </w:tbl>
    <w:p w14:paraId="19BE421E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EA33C5" w:rsidRPr="00434CD7" w14:paraId="45DCBDA7" w14:textId="77777777" w:rsidTr="0046690D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1587F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Implication de la structure d’accueil à la formation de l’interne</w:t>
            </w:r>
          </w:p>
        </w:tc>
      </w:tr>
      <w:tr w:rsidR="00EA33C5" w:rsidRPr="00434CD7" w14:paraId="75A5FB7A" w14:textId="77777777" w:rsidTr="002F2985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6F4F4" w14:textId="54D09DAC" w:rsidR="00EA33C5" w:rsidRPr="00434CD7" w:rsidRDefault="00EA33C5" w:rsidP="002F2985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Réunions d’enseignement dédiées aux internes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</w:p>
          <w:p w14:paraId="502D21AA" w14:textId="3749EF20" w:rsidR="0041509D" w:rsidRPr="002F2985" w:rsidRDefault="00EA33C5" w:rsidP="002F2985">
            <w:pPr>
              <w:spacing w:before="240"/>
              <w:rPr>
                <w:rFonts w:ascii="Calibri" w:hAnsi="Calibri" w:cs="Arial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Réunions de bibliographie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 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  <w:r w:rsidR="00015AB6" w:rsidRPr="00D32458">
              <w:rPr>
                <w:rFonts w:ascii="Calibri" w:hAnsi="Calibri" w:cs="Arial"/>
              </w:rPr>
              <w:tab/>
            </w:r>
          </w:p>
          <w:p w14:paraId="0E24D8A0" w14:textId="68C50596" w:rsidR="0041509D" w:rsidRPr="002F2985" w:rsidRDefault="00EA33C5" w:rsidP="002F2985">
            <w:pPr>
              <w:spacing w:before="240"/>
              <w:rPr>
                <w:rFonts w:ascii="Calibri" w:hAnsi="Calibri" w:cs="Arial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Réunion</w:t>
            </w:r>
            <w:r w:rsidR="00B204AF">
              <w:rPr>
                <w:rFonts w:ascii="Arial" w:hAnsi="Arial" w:cs="Arial"/>
                <w:sz w:val="22"/>
                <w:szCs w:val="22"/>
              </w:rPr>
              <w:t>s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de présentation de </w:t>
            </w:r>
            <w:r w:rsidR="00B204AF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recherche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 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  <w:r w:rsidR="00015AB6" w:rsidRPr="00D32458">
              <w:rPr>
                <w:rFonts w:ascii="Calibri" w:hAnsi="Calibri" w:cs="Arial"/>
              </w:rPr>
              <w:tab/>
            </w:r>
          </w:p>
          <w:p w14:paraId="36972CF2" w14:textId="73F8EB7F" w:rsidR="00EA33C5" w:rsidRPr="00434CD7" w:rsidRDefault="00EA33C5" w:rsidP="002F29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Présentations en congrès où les internes participent comme auteurs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60A409F1" w14:textId="13F266C3" w:rsidR="00EA33C5" w:rsidRPr="00434CD7" w:rsidRDefault="00EA33C5" w:rsidP="002F29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Les activités quotidiennes de l'interne sont-elles compatibles avec la présence aux séances d'enseignement de la FST (deux </w:t>
            </w:r>
            <w:r w:rsidR="001F51BD">
              <w:rPr>
                <w:rFonts w:ascii="Arial" w:hAnsi="Arial" w:cs="Arial"/>
                <w:sz w:val="22"/>
                <w:szCs w:val="22"/>
              </w:rPr>
              <w:t>demi-</w:t>
            </w:r>
            <w:r w:rsidRPr="00434CD7">
              <w:rPr>
                <w:rFonts w:ascii="Arial" w:hAnsi="Arial" w:cs="Arial"/>
                <w:sz w:val="22"/>
                <w:szCs w:val="22"/>
              </w:rPr>
              <w:t>journée</w:t>
            </w:r>
            <w:r w:rsidR="001F51BD">
              <w:rPr>
                <w:rFonts w:ascii="Arial" w:hAnsi="Arial" w:cs="Arial"/>
                <w:sz w:val="22"/>
                <w:szCs w:val="22"/>
              </w:rPr>
              <w:t>s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par semaine)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101E4E13" w14:textId="77777777" w:rsidR="00EA33C5" w:rsidRPr="00434CD7" w:rsidRDefault="00EA33C5" w:rsidP="002F29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665524" w14:textId="77777777" w:rsidR="0041509D" w:rsidRDefault="004150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B84D63" w:rsidRPr="00434CD7" w14:paraId="64C5DE17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D02EC" w14:textId="77777777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Conditions de travail des internes</w:t>
            </w:r>
          </w:p>
        </w:tc>
      </w:tr>
      <w:tr w:rsidR="00B84D63" w:rsidRPr="00EA33C5" w14:paraId="7226B0C0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E607B4" w14:textId="77777777" w:rsidR="00B84D63" w:rsidRDefault="00B84D63" w:rsidP="001D1A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234B8" w14:textId="310B3D94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Existe-t-il un bureau réservé aux internes pour effectuer leur travail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 </w:t>
            </w:r>
          </w:p>
          <w:p w14:paraId="196D56C1" w14:textId="77777777" w:rsidR="00B84D63" w:rsidRPr="00434CD7" w:rsidRDefault="00B84D63" w:rsidP="001D1A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5F0C6" w14:textId="09AEC745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Les moyens suivants sont-ils disponibles pour les internes</w:t>
            </w:r>
            <w:r w:rsidRPr="00434CD7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111F5B17" w14:textId="77777777" w:rsidR="002F2985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AE770" w14:textId="2A3D31B9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Téléphone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558F823F" w14:textId="77777777" w:rsidR="002F2985" w:rsidRPr="00434CD7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DBB76" w14:textId="41BA2EAE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Ordinateur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66D65150" w14:textId="77777777" w:rsidR="002F2985" w:rsidRPr="00434CD7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D55F6" w14:textId="42E7EBA4" w:rsidR="00021239" w:rsidRDefault="002F2985" w:rsidP="002F29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Accès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Internet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E9115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0C77FCB7" w14:textId="4C82981C" w:rsidR="00E91157" w:rsidRPr="00EA33C5" w:rsidRDefault="00E91157" w:rsidP="002F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79F66" w14:textId="7F85AF2A" w:rsidR="00191EA8" w:rsidRDefault="00191EA8"/>
    <w:p w14:paraId="469DDB77" w14:textId="77777777" w:rsidR="00191EA8" w:rsidRDefault="00191EA8">
      <w:pPr>
        <w:spacing w:after="160" w:line="259" w:lineRule="auto"/>
      </w:pPr>
      <w:r>
        <w:br w:type="page"/>
      </w:r>
    </w:p>
    <w:p w14:paraId="2CEF9DCE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A33C5" w:rsidRPr="00434CD7" w14:paraId="514ECC1A" w14:textId="77777777" w:rsidTr="0046690D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98AEA64" w14:textId="77777777" w:rsidR="00EA33C5" w:rsidRPr="00434CD7" w:rsidRDefault="005E1EB7" w:rsidP="00A11D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Projet(s) 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synthétique</w:t>
            </w:r>
            <w:r w:rsidR="00C97362">
              <w:rPr>
                <w:rFonts w:ascii="Arial" w:hAnsi="Arial" w:cs="Arial"/>
                <w:b/>
                <w:sz w:val="22"/>
                <w:szCs w:val="22"/>
                <w:u w:val="single"/>
              </w:rPr>
              <w:t>(s)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de formation/sujet(s) de recherche proposé(s) et leur cohérence avec le référentiel </w:t>
            </w:r>
            <w:r w:rsidR="00EA33C5" w:rsidRPr="002768D2">
              <w:rPr>
                <w:rFonts w:ascii="Arial" w:hAnsi="Arial" w:cs="Arial"/>
                <w:b/>
                <w:sz w:val="22"/>
                <w:szCs w:val="22"/>
                <w:u w:val="single"/>
              </w:rPr>
              <w:t>de compétences à acquérir dans le cadre de cette FST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A33C5" w:rsidRPr="00434CD7" w14:paraId="24692A8B" w14:textId="77777777" w:rsidTr="00EA33C5">
        <w:trPr>
          <w:cantSplit/>
          <w:trHeight w:val="3088"/>
        </w:trPr>
        <w:tc>
          <w:tcPr>
            <w:tcW w:w="5000" w:type="pct"/>
          </w:tcPr>
          <w:p w14:paraId="56F8F01D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06D3E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Projet(s) </w:t>
            </w:r>
            <w:r w:rsidR="00C97362" w:rsidRPr="00C97362">
              <w:rPr>
                <w:rFonts w:ascii="Arial" w:hAnsi="Arial" w:cs="Arial"/>
                <w:b/>
                <w:sz w:val="22"/>
                <w:szCs w:val="22"/>
              </w:rPr>
              <w:t>synthétique(s)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>de formation/sujet(s) de recherche proposé(s) à l’interne </w:t>
            </w:r>
            <w:r w:rsidR="00B84D63" w:rsidRPr="00B84D63">
              <w:rPr>
                <w:rFonts w:ascii="Arial" w:hAnsi="Arial" w:cs="Arial"/>
                <w:b/>
                <w:color w:val="0000FF"/>
                <w:sz w:val="22"/>
                <w:szCs w:val="22"/>
              </w:rPr>
              <w:t>(1 page maximum)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20B9BCC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4A465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394E0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33B93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16D51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B7A05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4D122" w14:textId="77777777" w:rsidR="00EA33C5" w:rsidRPr="00434CD7" w:rsidRDefault="00B84D63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quelques mots indiquer la c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>ohérence du projet avec le référentiel de compétences à acquérir dans le cadre de cette FST (JORF n° 0107 du 8 mai 2022 Texte n° 16)</w:t>
            </w:r>
          </w:p>
          <w:p w14:paraId="7C67CB7B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62E7D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22E2D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925A1A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7648C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9252E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412C7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1378E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D2591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7037D" w14:textId="46070A69" w:rsidR="00EA33C5" w:rsidRDefault="0046690D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6690D">
              <w:rPr>
                <w:rFonts w:ascii="Arial" w:hAnsi="Arial" w:cs="Arial"/>
                <w:b/>
                <w:sz w:val="22"/>
                <w:szCs w:val="22"/>
              </w:rPr>
              <w:t>Une inscription en thèse d</w:t>
            </w:r>
            <w:r w:rsidR="00F8082C">
              <w:rPr>
                <w:rFonts w:ascii="Arial" w:hAnsi="Arial" w:cs="Arial"/>
                <w:b/>
                <w:sz w:val="22"/>
                <w:szCs w:val="22"/>
              </w:rPr>
              <w:t xml:space="preserve">’université </w:t>
            </w:r>
            <w:r w:rsidRPr="0046690D">
              <w:rPr>
                <w:rFonts w:ascii="Arial" w:hAnsi="Arial" w:cs="Arial"/>
                <w:b/>
                <w:sz w:val="22"/>
                <w:szCs w:val="22"/>
              </w:rPr>
              <w:t>est-elle envisag</w:t>
            </w:r>
            <w:r w:rsidR="00B84D63">
              <w:rPr>
                <w:rFonts w:ascii="Arial" w:hAnsi="Arial" w:cs="Arial"/>
                <w:b/>
                <w:sz w:val="22"/>
                <w:szCs w:val="22"/>
              </w:rPr>
              <w:t>eable</w:t>
            </w:r>
            <w:r w:rsidRPr="0046690D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="007A0B2F">
              <w:rPr>
                <w:rFonts w:ascii="Calibri" w:hAnsi="Calibri"/>
              </w:rPr>
            </w:r>
            <w:r w:rsidR="007A0B2F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5ACDCE1E" w14:textId="77777777" w:rsidR="0046690D" w:rsidRP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91E192" w14:textId="77777777" w:rsidR="0046690D" w:rsidRDefault="0046690D" w:rsidP="00612EBF"/>
    <w:p w14:paraId="04879E65" w14:textId="77777777" w:rsidR="0041509D" w:rsidRDefault="0041509D" w:rsidP="00612EB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3"/>
        <w:gridCol w:w="3679"/>
      </w:tblGrid>
      <w:tr w:rsidR="0046690D" w:rsidRPr="00EA33C5" w14:paraId="63444D50" w14:textId="77777777" w:rsidTr="0046690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F9E7F3" w14:textId="77777777" w:rsidR="0046690D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10. </w:t>
            </w:r>
            <w:r w:rsidR="0046690D" w:rsidRPr="004726E9"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Date</w:t>
            </w:r>
            <w:r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s</w:t>
            </w:r>
            <w:r w:rsidR="0046690D">
              <w:rPr>
                <w:rFonts w:ascii="Arial" w:eastAsia="Arial" w:hAnsi="Arial" w:cs="Arial"/>
                <w:b/>
                <w:sz w:val="22"/>
                <w:szCs w:val="18"/>
              </w:rPr>
              <w:t xml:space="preserve"> :                                                                                                </w:t>
            </w:r>
            <w:r w:rsidR="0046690D" w:rsidRPr="004726E9"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Signatures</w:t>
            </w:r>
          </w:p>
        </w:tc>
      </w:tr>
      <w:tr w:rsidR="0046690D" w:rsidRPr="00EA33C5" w14:paraId="4B4C5E21" w14:textId="77777777" w:rsidTr="001D1A4B">
        <w:trPr>
          <w:jc w:val="center"/>
        </w:trPr>
        <w:tc>
          <w:tcPr>
            <w:tcW w:w="2970" w:type="pct"/>
          </w:tcPr>
          <w:p w14:paraId="4E56CF74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Le responsa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>ble de la structure d’accueil</w:t>
            </w:r>
          </w:p>
          <w:p w14:paraId="7361635D" w14:textId="77777777" w:rsidR="004726E9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7A2DD8E6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4BE6E1F8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7377CF04" w14:textId="77777777" w:rsidR="004726E9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564DCA2F" w14:textId="77777777" w:rsidR="004726E9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1523F20" w14:textId="77777777" w:rsidR="004726E9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  <w:tr w:rsidR="0046690D" w:rsidRPr="00EA33C5" w14:paraId="3F6B194D" w14:textId="77777777" w:rsidTr="001D1A4B">
        <w:trPr>
          <w:jc w:val="center"/>
        </w:trPr>
        <w:tc>
          <w:tcPr>
            <w:tcW w:w="2970" w:type="pct"/>
          </w:tcPr>
          <w:p w14:paraId="4BC3F7F9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Visa du président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de la CME de l’établissement</w:t>
            </w:r>
          </w:p>
          <w:p w14:paraId="380CE48C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>(</w:t>
            </w:r>
            <w:r w:rsidR="004726E9">
              <w:rPr>
                <w:rFonts w:ascii="Arial" w:eastAsia="Arial" w:hAnsi="Arial" w:cs="Arial"/>
                <w:b/>
                <w:sz w:val="22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pertinent)</w:t>
            </w:r>
          </w:p>
          <w:p w14:paraId="61A8A793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1E318EA4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6E39F40E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4054AC0E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B596F61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1128AFF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  <w:tr w:rsidR="0046690D" w:rsidRPr="00EA33C5" w14:paraId="2AEFAEB7" w14:textId="77777777" w:rsidTr="001D1A4B">
        <w:trPr>
          <w:jc w:val="center"/>
        </w:trPr>
        <w:tc>
          <w:tcPr>
            <w:tcW w:w="2970" w:type="pct"/>
          </w:tcPr>
          <w:p w14:paraId="0AB66F73" w14:textId="2E428BF4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Visa du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directeur de l’établissement</w:t>
            </w:r>
            <w:r w:rsidR="00ED6612">
              <w:rPr>
                <w:rFonts w:ascii="Arial" w:eastAsia="Arial" w:hAnsi="Arial" w:cs="Arial"/>
                <w:b/>
                <w:sz w:val="22"/>
                <w:szCs w:val="18"/>
              </w:rPr>
              <w:t xml:space="preserve"> (doyen si UFR)</w:t>
            </w:r>
          </w:p>
          <w:p w14:paraId="63BB4A68" w14:textId="77777777" w:rsidR="00F66A7C" w:rsidRDefault="00F66A7C" w:rsidP="00F66A7C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>(Si pertinent)</w:t>
            </w:r>
          </w:p>
          <w:p w14:paraId="61906BB5" w14:textId="77777777" w:rsidR="00F66A7C" w:rsidRDefault="00F66A7C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</w:p>
          <w:p w14:paraId="13DE50DE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52D11011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39623797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7FB666A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529499B8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29D9FDF0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</w:tbl>
    <w:p w14:paraId="480E63BE" w14:textId="77777777" w:rsidR="0046690D" w:rsidRDefault="0046690D" w:rsidP="00612EBF"/>
    <w:sectPr w:rsidR="004669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A683" w14:textId="77777777" w:rsidR="00CE0256" w:rsidRDefault="00CE0256" w:rsidP="00EA33C5">
      <w:r>
        <w:separator/>
      </w:r>
    </w:p>
  </w:endnote>
  <w:endnote w:type="continuationSeparator" w:id="0">
    <w:p w14:paraId="18E372C4" w14:textId="77777777" w:rsidR="00CE0256" w:rsidRDefault="00CE0256" w:rsidP="00EA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434688"/>
      <w:docPartObj>
        <w:docPartGallery w:val="Page Numbers (Bottom of Page)"/>
        <w:docPartUnique/>
      </w:docPartObj>
    </w:sdtPr>
    <w:sdtEndPr/>
    <w:sdtContent>
      <w:p w14:paraId="1D844803" w14:textId="613F4FF3" w:rsidR="00594BF0" w:rsidRDefault="00594B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4F">
          <w:rPr>
            <w:noProof/>
          </w:rPr>
          <w:t>2</w:t>
        </w:r>
        <w:r>
          <w:fldChar w:fldCharType="end"/>
        </w:r>
      </w:p>
    </w:sdtContent>
  </w:sdt>
  <w:p w14:paraId="76CB54EE" w14:textId="77777777" w:rsidR="00594BF0" w:rsidRDefault="00594B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E167" w14:textId="77777777" w:rsidR="00CE0256" w:rsidRDefault="00CE0256" w:rsidP="00EA33C5">
      <w:r>
        <w:separator/>
      </w:r>
    </w:p>
  </w:footnote>
  <w:footnote w:type="continuationSeparator" w:id="0">
    <w:p w14:paraId="07757B2C" w14:textId="77777777" w:rsidR="00CE0256" w:rsidRDefault="00CE0256" w:rsidP="00EA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69EB" w14:textId="6D754FFF" w:rsidR="00EA33C5" w:rsidRPr="00EA33C5" w:rsidRDefault="00EA33C5" w:rsidP="00EA33C5">
    <w:pPr>
      <w:pStyle w:val="En-tte"/>
      <w:jc w:val="right"/>
      <w:rPr>
        <w:b/>
      </w:rPr>
    </w:pPr>
    <w:r>
      <w:tab/>
    </w:r>
    <w:r w:rsidR="000308C2">
      <w:rPr>
        <w:rStyle w:val="Numrodepage"/>
        <w:rFonts w:ascii="Arial" w:hAnsi="Arial" w:cs="Arial"/>
        <w:b/>
        <w:sz w:val="24"/>
      </w:rPr>
      <w:t>Année universitaire 202</w:t>
    </w:r>
    <w:r w:rsidR="006E10EC">
      <w:rPr>
        <w:rStyle w:val="Numrodepage"/>
        <w:rFonts w:ascii="Arial" w:hAnsi="Arial" w:cs="Arial"/>
        <w:b/>
        <w:sz w:val="24"/>
      </w:rPr>
      <w:t>5</w:t>
    </w:r>
    <w:r w:rsidR="000308C2">
      <w:rPr>
        <w:rStyle w:val="Numrodepage"/>
        <w:rFonts w:ascii="Arial" w:hAnsi="Arial" w:cs="Arial"/>
        <w:b/>
        <w:sz w:val="24"/>
      </w:rPr>
      <w:t>-202</w:t>
    </w:r>
    <w:r w:rsidR="006E10EC">
      <w:rPr>
        <w:rStyle w:val="Numrodepage"/>
        <w:rFonts w:ascii="Arial" w:hAnsi="Arial" w:cs="Arial"/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D9A"/>
    <w:multiLevelType w:val="hybridMultilevel"/>
    <w:tmpl w:val="3D8C9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3BE7"/>
    <w:multiLevelType w:val="hybridMultilevel"/>
    <w:tmpl w:val="B3960232"/>
    <w:lvl w:ilvl="0" w:tplc="01DA7C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01D21"/>
    <w:multiLevelType w:val="hybridMultilevel"/>
    <w:tmpl w:val="5ECC2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970CB"/>
    <w:multiLevelType w:val="hybridMultilevel"/>
    <w:tmpl w:val="C000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7363">
    <w:abstractNumId w:val="2"/>
  </w:num>
  <w:num w:numId="2" w16cid:durableId="86730796">
    <w:abstractNumId w:val="3"/>
  </w:num>
  <w:num w:numId="3" w16cid:durableId="1542741286">
    <w:abstractNumId w:val="4"/>
  </w:num>
  <w:num w:numId="4" w16cid:durableId="781850633">
    <w:abstractNumId w:val="1"/>
  </w:num>
  <w:num w:numId="5" w16cid:durableId="791437481">
    <w:abstractNumId w:val="5"/>
  </w:num>
  <w:num w:numId="6" w16cid:durableId="6069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C5"/>
    <w:rsid w:val="00015AB6"/>
    <w:rsid w:val="00021239"/>
    <w:rsid w:val="00027BA3"/>
    <w:rsid w:val="000308C2"/>
    <w:rsid w:val="000E2081"/>
    <w:rsid w:val="000E6CFB"/>
    <w:rsid w:val="00174519"/>
    <w:rsid w:val="00191EA8"/>
    <w:rsid w:val="001B71B2"/>
    <w:rsid w:val="001F51BD"/>
    <w:rsid w:val="0023462A"/>
    <w:rsid w:val="00252F4F"/>
    <w:rsid w:val="002768D2"/>
    <w:rsid w:val="002F2985"/>
    <w:rsid w:val="00357AD3"/>
    <w:rsid w:val="00366C9A"/>
    <w:rsid w:val="003F309C"/>
    <w:rsid w:val="0041509D"/>
    <w:rsid w:val="00446C01"/>
    <w:rsid w:val="00464AEF"/>
    <w:rsid w:val="0046690D"/>
    <w:rsid w:val="004726E9"/>
    <w:rsid w:val="004D43C6"/>
    <w:rsid w:val="00515785"/>
    <w:rsid w:val="00594BF0"/>
    <w:rsid w:val="005E1EB7"/>
    <w:rsid w:val="00612EBF"/>
    <w:rsid w:val="006E10EC"/>
    <w:rsid w:val="007272D0"/>
    <w:rsid w:val="007A0B2F"/>
    <w:rsid w:val="00AB2871"/>
    <w:rsid w:val="00AD4AB8"/>
    <w:rsid w:val="00AE6782"/>
    <w:rsid w:val="00B204AF"/>
    <w:rsid w:val="00B36AA0"/>
    <w:rsid w:val="00B84D63"/>
    <w:rsid w:val="00BC53A2"/>
    <w:rsid w:val="00BD2CDE"/>
    <w:rsid w:val="00C519AD"/>
    <w:rsid w:val="00C97362"/>
    <w:rsid w:val="00CE0256"/>
    <w:rsid w:val="00E06D7F"/>
    <w:rsid w:val="00E66335"/>
    <w:rsid w:val="00E91157"/>
    <w:rsid w:val="00EA33C5"/>
    <w:rsid w:val="00ED6612"/>
    <w:rsid w:val="00F10C4E"/>
    <w:rsid w:val="00F15453"/>
    <w:rsid w:val="00F66A7C"/>
    <w:rsid w:val="00F8082C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634"/>
  <w15:chartTrackingRefBased/>
  <w15:docId w15:val="{6E40EC38-8616-4723-A80C-260736F2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A33C5"/>
    <w:pPr>
      <w:jc w:val="center"/>
    </w:pPr>
    <w:rPr>
      <w:rFonts w:ascii="Arial" w:hAnsi="Arial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EA33C5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styleId="Lienhypertexte">
    <w:name w:val="Hyperlink"/>
    <w:basedOn w:val="Policepardfaut"/>
    <w:rsid w:val="00EA33C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A33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33C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33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33C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EA33C5"/>
  </w:style>
  <w:style w:type="paragraph" w:styleId="Paragraphedeliste">
    <w:name w:val="List Paragraph"/>
    <w:basedOn w:val="Normal"/>
    <w:uiPriority w:val="34"/>
    <w:qFormat/>
    <w:rsid w:val="00EA33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C5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53A2"/>
  </w:style>
  <w:style w:type="character" w:customStyle="1" w:styleId="CommentaireCar">
    <w:name w:val="Commentaire Car"/>
    <w:basedOn w:val="Policepardfaut"/>
    <w:link w:val="Commentaire"/>
    <w:uiPriority w:val="99"/>
    <w:semiHidden/>
    <w:rsid w:val="00BC53A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5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53A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3A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A2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6A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36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pasmant@u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eli/arrete/2022/4/29/ESRS2212441A/jo/tex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lie.chaput@universite-paris-saclay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3ED7-7501-4251-9C27-C3E60111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CHAPUT-GRAS Nathalie</dc:creator>
  <cp:keywords/>
  <dc:description/>
  <cp:lastModifiedBy>SYLLA, Olivia (ARS-IDF)</cp:lastModifiedBy>
  <cp:revision>5</cp:revision>
  <dcterms:created xsi:type="dcterms:W3CDTF">2023-12-08T10:34:00Z</dcterms:created>
  <dcterms:modified xsi:type="dcterms:W3CDTF">2024-12-18T10:33:00Z</dcterms:modified>
</cp:coreProperties>
</file>